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37D37">
      <w:pPr>
        <w:spacing w:before="280" w:after="280" w:line="240" w:lineRule="auto"/>
        <w:rPr>
          <w:b/>
          <w:u w:val="single"/>
        </w:rPr>
      </w:pPr>
      <w:r>
        <w:rPr>
          <w:b/>
          <w:u w:val="single"/>
        </w:rPr>
        <w:t>The Basics of Graphic Design and Typography</w:t>
      </w:r>
    </w:p>
    <w:p w14:paraId="74077607">
      <w:pPr>
        <w:spacing w:after="0" w:line="240" w:lineRule="auto"/>
        <w:rPr>
          <w:i/>
          <w:iCs/>
        </w:rPr>
      </w:pPr>
      <w:r>
        <w:rPr>
          <w:i/>
          <w:iCs/>
        </w:rPr>
        <w:t xml:space="preserve">Graphic design and typography are two key components of any visual communication. Understanding the basics is essential for creative professionals, as it allows them to communicate effectively with their target audiences while gaining a deeper appreciation of design elements in general. Here’s a look at some fundamental concepts behind graphic design and typography. </w:t>
      </w:r>
    </w:p>
    <w:p w14:paraId="5D47DC95">
      <w:pPr>
        <w:spacing w:before="280" w:after="280" w:line="240" w:lineRule="auto"/>
        <w:rPr>
          <w:b/>
        </w:rPr>
      </w:pPr>
      <w:r>
        <w:rPr>
          <w:b/>
        </w:rPr>
        <w:t>What Is Graphic Design?</w:t>
      </w:r>
    </w:p>
    <w:p w14:paraId="28E62BA7">
      <w:pPr>
        <w:spacing w:after="0" w:line="240" w:lineRule="auto"/>
      </w:pPr>
      <w:r>
        <w:t xml:space="preserve">Graphic design is creating visuals that communicate or convey information to an audience in an attractive way.[1] It combines text, images, shapes, colours and other elements to create a composition that stands out from the crowd. Practitioners must understand principles such as balance, contrast, hierarchy and more to ensure that their designs are visually pleasing and engaging. </w:t>
      </w:r>
    </w:p>
    <w:p w14:paraId="2125723F">
      <w:pPr>
        <w:spacing w:before="280" w:after="280" w:line="240" w:lineRule="auto"/>
        <w:rPr>
          <w:b/>
        </w:rPr>
      </w:pPr>
      <w:r>
        <w:rPr>
          <w:b/>
        </w:rPr>
        <w:t>What Is Typography?</w:t>
      </w:r>
    </w:p>
    <w:p w14:paraId="349CA6CA">
      <w:pPr>
        <w:spacing w:after="0" w:line="240" w:lineRule="auto"/>
      </w:pPr>
      <w:r>
        <w:t xml:space="preserve">Typography is the art or technique of arranging type to make written language legible, readable and appealing when displayed.[2] In addition to selecting fonts for display purposes, designers must also pay close attention to kerning (spacing between characters), leading (vertical space between lines) and tracking (horizontal spacing between words). All these elements can significantly impact how people perceive your work, so getting them right is essential! </w:t>
      </w:r>
    </w:p>
    <w:p w14:paraId="78B76D4B">
      <w:pPr>
        <w:spacing w:before="280" w:after="280" w:line="240" w:lineRule="auto"/>
        <w:rPr>
          <w:b/>
        </w:rPr>
      </w:pPr>
      <w:r>
        <w:rPr>
          <w:b/>
        </w:rPr>
        <w:t>Principles Of Graphic Design</w:t>
      </w:r>
    </w:p>
    <w:p w14:paraId="2FE8D540">
      <w:pPr>
        <w:spacing w:after="0" w:line="240" w:lineRule="auto"/>
      </w:pPr>
      <w:r>
        <w:t xml:space="preserve">For a design piece to be effective, practitioners must understand how different elements interact.[3] Balance helps establish visual harmony, while contrast allows objects within the composition to stand out. Proportion refers to size relationships, while repetition creates visual consistency across multiple pieces– all these are important considerations when creating compelling designs. </w:t>
      </w:r>
    </w:p>
    <w:p w14:paraId="1249CD99">
      <w:pPr>
        <w:spacing w:before="280" w:after="280" w:line="240" w:lineRule="auto"/>
        <w:rPr>
          <w:b/>
        </w:rPr>
      </w:pPr>
      <w:r>
        <w:rPr>
          <w:b/>
        </w:rPr>
        <w:t>Common Fonts &amp; Pairings</w:t>
      </w:r>
    </w:p>
    <w:p w14:paraId="0B8DAA7F">
      <w:pPr>
        <w:spacing w:after="0" w:line="240" w:lineRule="auto"/>
      </w:pPr>
      <w:r>
        <w:t xml:space="preserve">Fonts can convey specific messages about your brand – serif fonts offer an air of sophistication, whereas sans serif fonts create a modern representation.[4] Try pairing complementary font families such as sans-serif/serif or script/sans-serif, etc., to ensure they are easily read without overpowering. Experimenting with combinations is key here to find the ones that best express your message! </w:t>
      </w:r>
    </w:p>
    <w:p w14:paraId="3FFEBCD6">
      <w:pPr>
        <w:spacing w:after="0" w:line="240" w:lineRule="auto"/>
      </w:pPr>
    </w:p>
    <w:p w14:paraId="1D349DCB">
      <w:r>
        <w:t>Understanding graphic design and typography basics will help you create strong visuals that stand out from the competition. Focus on mastering basic principles such as balance, contrast and proportion before moving on to more advanced topics like colour theory or animation – with practice comes improvement!</w:t>
      </w:r>
    </w:p>
    <w:p w14:paraId="62088368"/>
    <w:p w14:paraId="72404ACB"/>
    <w:p w14:paraId="684E0243"/>
    <w:p w14:paraId="27027E44"/>
    <w:p w14:paraId="5752EBA1"/>
    <w:p w14:paraId="54D281E2">
      <w:pPr>
        <w:rPr>
          <w:b/>
        </w:rPr>
      </w:pPr>
      <w:r>
        <w:br w:type="textWrapping"/>
      </w:r>
    </w:p>
    <w:p w14:paraId="2ACD9A56">
      <w:pPr>
        <w:spacing w:after="0" w:line="276" w:lineRule="auto"/>
        <w:rPr>
          <w:b/>
        </w:rPr>
      </w:pPr>
      <w:r>
        <w:rPr>
          <w:b/>
        </w:rPr>
        <w:t>Did you know…?</w:t>
      </w:r>
    </w:p>
    <w:p w14:paraId="2CA6A9EA">
      <w:pPr>
        <w:numPr>
          <w:ilvl w:val="0"/>
          <w:numId w:val="1"/>
        </w:numPr>
        <w:spacing w:before="240" w:after="0" w:line="276" w:lineRule="auto"/>
        <w:rPr>
          <w:rFonts w:ascii="Arial" w:hAnsi="Arial" w:eastAsia="Arial" w:cs="Arial"/>
        </w:rPr>
      </w:pPr>
      <w:r>
        <w:t>94% of users will leave a website if the design is not user-friendly (Source: Adobe).</w:t>
      </w:r>
    </w:p>
    <w:p w14:paraId="10D1333A">
      <w:pPr>
        <w:numPr>
          <w:ilvl w:val="0"/>
          <w:numId w:val="1"/>
        </w:numPr>
        <w:spacing w:after="0" w:line="276" w:lineRule="auto"/>
        <w:rPr>
          <w:rFonts w:ascii="Arial" w:hAnsi="Arial" w:eastAsia="Arial" w:cs="Arial"/>
        </w:rPr>
      </w:pPr>
      <w:r>
        <w:t>In 2020, graphic designers' job growth in Australia was forecasted to reach 13.1% by 2024 (Source: Australian Government).</w:t>
      </w:r>
    </w:p>
    <w:p w14:paraId="44A6FAE8">
      <w:pPr>
        <w:numPr>
          <w:ilvl w:val="0"/>
          <w:numId w:val="1"/>
        </w:numPr>
        <w:spacing w:after="0" w:line="276" w:lineRule="auto"/>
        <w:rPr>
          <w:rFonts w:ascii="Arial" w:hAnsi="Arial" w:eastAsia="Arial" w:cs="Arial"/>
        </w:rPr>
      </w:pPr>
      <w:r>
        <w:t>Businesses can increase customer retention by 5% through effective typography (Source: Dynamic Yield).</w:t>
      </w:r>
    </w:p>
    <w:p w14:paraId="54F47105">
      <w:pPr>
        <w:numPr>
          <w:ilvl w:val="0"/>
          <w:numId w:val="1"/>
        </w:numPr>
        <w:spacing w:after="0" w:line="276" w:lineRule="auto"/>
        <w:rPr>
          <w:rFonts w:ascii="Arial" w:hAnsi="Arial" w:eastAsia="Arial" w:cs="Arial"/>
        </w:rPr>
      </w:pPr>
      <w:r>
        <w:t>On average, design-driven companies outperformed the ASX index by 211% over the past ten years (Source: DMI).</w:t>
      </w:r>
    </w:p>
    <w:p w14:paraId="40A0A562">
      <w:pPr>
        <w:numPr>
          <w:ilvl w:val="0"/>
          <w:numId w:val="1"/>
        </w:numPr>
        <w:spacing w:after="240" w:line="276" w:lineRule="auto"/>
        <w:rPr>
          <w:rFonts w:ascii="Arial" w:hAnsi="Arial" w:eastAsia="Arial" w:cs="Arial"/>
        </w:rPr>
      </w:pPr>
      <w:r>
        <w:t>38% of users will only engage with a site if the content or layout is attractive (Source: Adobe).</w:t>
      </w:r>
    </w:p>
    <w:p w14:paraId="6DF56EE6">
      <w:pPr>
        <w:spacing w:after="0" w:line="276" w:lineRule="auto"/>
        <w:rPr>
          <w:b/>
        </w:rPr>
      </w:pPr>
      <w:r>
        <w:rPr>
          <w:b/>
        </w:rPr>
        <w:t>FAQS:</w:t>
      </w:r>
    </w:p>
    <w:p w14:paraId="1FEA6970">
      <w:pPr>
        <w:numPr>
          <w:ilvl w:val="0"/>
          <w:numId w:val="2"/>
        </w:numPr>
        <w:shd w:val="clear" w:color="auto" w:fill="FFFFFF"/>
        <w:spacing w:before="240" w:after="240" w:line="276" w:lineRule="auto"/>
      </w:pPr>
      <w:r>
        <w:rPr>
          <w:b/>
        </w:rPr>
        <w:t>What are the essential benefits of good graphic design and typography for my business?</w:t>
      </w:r>
      <w:r>
        <w:rPr>
          <w:b/>
        </w:rPr>
        <w:br w:type="textWrapping"/>
      </w:r>
      <w:r>
        <w:t>Good graphic design and typography can enhance your brand's visibility, improve user experience, and make your message more impactful. They can also influence a customer's perception of your brand and differentiate you from competitors.</w:t>
      </w:r>
    </w:p>
    <w:p w14:paraId="4BE20CFF">
      <w:pPr>
        <w:numPr>
          <w:ilvl w:val="0"/>
          <w:numId w:val="3"/>
        </w:numPr>
        <w:shd w:val="clear" w:color="auto" w:fill="FFFFFF"/>
        <w:spacing w:before="240" w:after="240" w:line="276" w:lineRule="auto"/>
      </w:pPr>
      <w:r>
        <w:rPr>
          <w:b/>
        </w:rPr>
        <w:t>How can effective graphic design improve user engagement?</w:t>
      </w:r>
      <w:r>
        <w:rPr>
          <w:b/>
        </w:rPr>
        <w:br w:type="textWrapping"/>
      </w:r>
      <w:r>
        <w:t>When a website or marketing material is visually appealing and user-friendly, users are more likely to engage, resulting in higher dwell times, increased click-through rates, and improved conversion rates.</w:t>
      </w:r>
    </w:p>
    <w:p w14:paraId="7DD3456F">
      <w:pPr>
        <w:numPr>
          <w:ilvl w:val="0"/>
          <w:numId w:val="4"/>
        </w:numPr>
        <w:shd w:val="clear" w:color="auto" w:fill="FFFFFF"/>
        <w:spacing w:before="240" w:after="240" w:line="276" w:lineRule="auto"/>
      </w:pPr>
      <w:r>
        <w:rPr>
          <w:b/>
        </w:rPr>
        <w:t>What element of graphic design has the most significant impact on customer retention?</w:t>
      </w:r>
      <w:r>
        <w:rPr>
          <w:b/>
        </w:rPr>
        <w:br w:type="textWrapping"/>
      </w:r>
      <w:r>
        <w:t>Typography plays a crucial role in customer retention. Effective typography improves readability, comprehension, and the overall aesthetic appeal of your content, all of which contribute to a positive user experience.</w:t>
      </w:r>
    </w:p>
    <w:p w14:paraId="1C21C404">
      <w:pPr>
        <w:numPr>
          <w:ilvl w:val="0"/>
          <w:numId w:val="5"/>
        </w:numPr>
        <w:shd w:val="clear" w:color="auto" w:fill="FFFFFF"/>
        <w:spacing w:before="240" w:after="240" w:line="276" w:lineRule="auto"/>
      </w:pPr>
      <w:r>
        <w:rPr>
          <w:b/>
        </w:rPr>
        <w:t>Why should a small-to-medium-sized business invest in professional graphic design services?</w:t>
      </w:r>
      <w:r>
        <w:rPr>
          <w:b/>
        </w:rPr>
        <w:br w:type="textWrapping"/>
      </w:r>
      <w:r>
        <w:t>Professional graphic design services can lend a unique aesthetic to your brand, making it stand out in a cluttered marketplace. This can lead to increased brand recognition, customer trust, and business growth.</w:t>
      </w:r>
    </w:p>
    <w:p w14:paraId="28E2D7DE">
      <w:pPr>
        <w:numPr>
          <w:ilvl w:val="0"/>
          <w:numId w:val="6"/>
        </w:numPr>
        <w:shd w:val="clear" w:color="auto" w:fill="FFFFFF"/>
        <w:spacing w:before="240" w:after="240" w:line="276" w:lineRule="auto"/>
      </w:pPr>
      <w:r>
        <w:rPr>
          <w:b/>
        </w:rPr>
        <w:t>What role does typography play in content marketing?</w:t>
      </w:r>
      <w:r>
        <w:rPr>
          <w:b/>
        </w:rPr>
        <w:br w:type="textWrapping"/>
      </w:r>
      <w:r>
        <w:t>Typography can make content more readable and enhance its overall visual appeal. It can direct attention to key points, guide the reader's eye flow, and influence the perception and interpretation of the content. This can result in more effective content marketing.</w:t>
      </w:r>
    </w:p>
    <w:p w14:paraId="67DB6EA9">
      <w:pPr>
        <w:spacing w:after="0" w:line="276" w:lineRule="auto"/>
        <w:rPr>
          <w:b/>
        </w:rPr>
      </w:pPr>
      <w:r>
        <w:rPr>
          <w:b/>
        </w:rPr>
        <w:br w:type="textWrapping"/>
      </w:r>
    </w:p>
    <w:p w14:paraId="51C6763E">
      <w:pPr>
        <w:spacing w:after="0" w:line="276" w:lineRule="auto"/>
        <w:rPr>
          <w:b/>
        </w:rPr>
      </w:pPr>
    </w:p>
    <w:p w14:paraId="1F0C059F">
      <w:pPr>
        <w:spacing w:after="0" w:line="276" w:lineRule="auto"/>
        <w:rPr>
          <w:b/>
        </w:rPr>
      </w:pPr>
    </w:p>
    <w:p w14:paraId="2D87D659">
      <w:pPr>
        <w:spacing w:after="0" w:line="276" w:lineRule="auto"/>
        <w:rPr>
          <w:b/>
        </w:rPr>
      </w:pPr>
    </w:p>
    <w:p w14:paraId="1434996A">
      <w:pPr>
        <w:spacing w:after="0" w:line="276" w:lineRule="auto"/>
        <w:rPr>
          <w:b/>
        </w:rPr>
      </w:pPr>
      <w:bookmarkStart w:id="1" w:name="_GoBack"/>
      <w:bookmarkEnd w:id="1"/>
    </w:p>
    <w:p w14:paraId="21802423">
      <w:pPr>
        <w:spacing w:after="0" w:line="276" w:lineRule="auto"/>
        <w:rPr>
          <w:b/>
          <w:u w:val="single"/>
        </w:rPr>
      </w:pPr>
      <w:r>
        <w:rPr>
          <w:b/>
          <w:u w:val="single"/>
        </w:rPr>
        <w:t>Final Thoughts</w:t>
      </w:r>
    </w:p>
    <w:p w14:paraId="7CA18FFC">
      <w:pPr>
        <w:spacing w:before="280" w:after="280" w:line="240" w:lineRule="auto"/>
        <w:rPr>
          <w:i/>
          <w:iCs/>
        </w:rPr>
      </w:pPr>
      <w:r>
        <w:rPr>
          <w:i/>
          <w:iCs/>
        </w:rPr>
        <w:t xml:space="preserve">The art and science of graphic design and typography are indispensable tools for effective visual communication. Mastery of these fundamental principles, such as balance, contrast and proportion, can elevate your brand above the competition, making your messages aesthetically pleasing and impactful. Experimentation with font pairings and understanding their influence on brand perception can further enrich your brand's narrative. </w:t>
      </w:r>
    </w:p>
    <w:p w14:paraId="597CC41D">
      <w:pPr>
        <w:spacing w:before="280" w:after="280" w:line="240" w:lineRule="auto"/>
      </w:pPr>
      <w:r>
        <w:rPr>
          <w:i/>
          <w:iCs/>
        </w:rPr>
        <w:t xml:space="preserve">With a commitment to learning and continuous improvement, graphic design and typography can be harnessed to create compelling, memorable visual experiences for your audience. </w:t>
      </w:r>
      <w:r>
        <w:rPr>
          <w:i/>
          <w:iCs/>
        </w:rPr>
        <w:br w:type="textWrapping"/>
      </w:r>
    </w:p>
    <w:p w14:paraId="5E202B66">
      <w:pPr>
        <w:spacing w:before="240" w:after="240" w:line="276" w:lineRule="auto"/>
        <w:rPr>
          <w:b/>
        </w:rPr>
      </w:pPr>
      <w:bookmarkStart w:id="0" w:name="_heading=h.ut65lk91clbp" w:colFirst="0" w:colLast="0"/>
      <w:bookmarkEnd w:id="0"/>
      <w:r>
        <w:rPr>
          <w:b/>
        </w:rPr>
        <w:t>ARTICLE SOURCES</w:t>
      </w:r>
    </w:p>
    <w:p w14:paraId="132DC0C6">
      <w:pPr>
        <w:numPr>
          <w:ilvl w:val="0"/>
          <w:numId w:val="7"/>
        </w:numPr>
        <w:spacing w:before="240" w:after="0" w:line="276" w:lineRule="auto"/>
        <w:rPr>
          <w:rFonts w:ascii="Arial" w:hAnsi="Arial" w:eastAsia="Arial" w:cs="Arial"/>
        </w:rPr>
      </w:pPr>
      <w:r>
        <w:fldChar w:fldCharType="begin"/>
      </w:r>
      <w:r>
        <w:instrText xml:space="preserve"> HYPERLINK "https://www.adobe.com/experience-cloud/digital-insights/en/unfriendly-website-design-statistics.html" \h </w:instrText>
      </w:r>
      <w:r>
        <w:fldChar w:fldCharType="separate"/>
      </w:r>
      <w:r>
        <w:rPr>
          <w:color w:val="1155CC"/>
          <w:u w:val="single"/>
        </w:rPr>
        <w:t>https://www.adobe.com/experience-cloud/digital-insights/en/unfriendly-website-design-statistics.html</w:t>
      </w:r>
      <w:r>
        <w:rPr>
          <w:color w:val="1155CC"/>
          <w:u w:val="single"/>
        </w:rPr>
        <w:fldChar w:fldCharType="end"/>
      </w:r>
    </w:p>
    <w:p w14:paraId="5D4921CD">
      <w:pPr>
        <w:numPr>
          <w:ilvl w:val="0"/>
          <w:numId w:val="7"/>
        </w:numPr>
        <w:spacing w:after="0" w:line="276" w:lineRule="auto"/>
        <w:rPr>
          <w:rFonts w:ascii="Arial" w:hAnsi="Arial" w:eastAsia="Arial" w:cs="Arial"/>
        </w:rPr>
      </w:pPr>
      <w:r>
        <w:fldChar w:fldCharType="begin"/>
      </w:r>
      <w:r>
        <w:instrText xml:space="preserve"> HYPERLINK "https://www.employment.gov.au/australian-jobs-market-report-graphic-designers-2020-2024" \h </w:instrText>
      </w:r>
      <w:r>
        <w:fldChar w:fldCharType="separate"/>
      </w:r>
      <w:r>
        <w:rPr>
          <w:color w:val="1155CC"/>
          <w:u w:val="single"/>
        </w:rPr>
        <w:t>https://www.employment.gov.au/australian-jobs-market-report-graphic-designers-2020-2024</w:t>
      </w:r>
      <w:r>
        <w:rPr>
          <w:color w:val="1155CC"/>
          <w:u w:val="single"/>
        </w:rPr>
        <w:fldChar w:fldCharType="end"/>
      </w:r>
    </w:p>
    <w:p w14:paraId="59A2A650">
      <w:pPr>
        <w:numPr>
          <w:ilvl w:val="0"/>
          <w:numId w:val="7"/>
        </w:numPr>
        <w:spacing w:after="0" w:line="276" w:lineRule="auto"/>
        <w:rPr>
          <w:rFonts w:ascii="Arial" w:hAnsi="Arial" w:eastAsia="Arial" w:cs="Arial"/>
        </w:rPr>
      </w:pPr>
      <w:r>
        <w:fldChar w:fldCharType="begin"/>
      </w:r>
      <w:r>
        <w:instrText xml:space="preserve"> HYPERLINK "https://www.dynamicyield.com/insights/typography-customer-retention/" \h </w:instrText>
      </w:r>
      <w:r>
        <w:fldChar w:fldCharType="separate"/>
      </w:r>
      <w:r>
        <w:rPr>
          <w:color w:val="1155CC"/>
          <w:u w:val="single"/>
        </w:rPr>
        <w:t>https://www.dynamicyield.com/insights/typography-customer-retention/</w:t>
      </w:r>
      <w:r>
        <w:rPr>
          <w:color w:val="1155CC"/>
          <w:u w:val="single"/>
        </w:rPr>
        <w:fldChar w:fldCharType="end"/>
      </w:r>
    </w:p>
    <w:p w14:paraId="4FD33A08">
      <w:pPr>
        <w:numPr>
          <w:ilvl w:val="0"/>
          <w:numId w:val="7"/>
        </w:numPr>
        <w:spacing w:after="0" w:line="276" w:lineRule="auto"/>
        <w:rPr>
          <w:rFonts w:ascii="Arial" w:hAnsi="Arial" w:eastAsia="Arial" w:cs="Arial"/>
        </w:rPr>
      </w:pPr>
      <w:r>
        <w:fldChar w:fldCharType="begin"/>
      </w:r>
      <w:r>
        <w:instrText xml:space="preserve"> HYPERLINK "https://www.dmi.org/designvalueindex" \h </w:instrText>
      </w:r>
      <w:r>
        <w:fldChar w:fldCharType="separate"/>
      </w:r>
      <w:r>
        <w:rPr>
          <w:color w:val="1155CC"/>
          <w:u w:val="single"/>
        </w:rPr>
        <w:t>https://www.dmi.org/designvalueindex</w:t>
      </w:r>
      <w:r>
        <w:rPr>
          <w:color w:val="1155CC"/>
          <w:u w:val="single"/>
        </w:rPr>
        <w:fldChar w:fldCharType="end"/>
      </w:r>
    </w:p>
    <w:p w14:paraId="75661F1E">
      <w:pPr>
        <w:numPr>
          <w:ilvl w:val="0"/>
          <w:numId w:val="7"/>
        </w:numPr>
        <w:spacing w:after="240" w:line="276" w:lineRule="auto"/>
        <w:rPr>
          <w:rFonts w:ascii="Arial" w:hAnsi="Arial" w:eastAsia="Arial" w:cs="Arial"/>
        </w:rPr>
      </w:pPr>
      <w:r>
        <w:fldChar w:fldCharType="begin"/>
      </w:r>
      <w:r>
        <w:instrText xml:space="preserve"> HYPERLINK "https://www.adobe.com/experience-cloud/digital-insights/content-layout-statistics.html" \h </w:instrText>
      </w:r>
      <w:r>
        <w:fldChar w:fldCharType="separate"/>
      </w:r>
      <w:r>
        <w:rPr>
          <w:color w:val="1155CC"/>
          <w:u w:val="single"/>
        </w:rPr>
        <w:t>https://www.adobe.com/experience-cloud/digital-insights/content-layout-statistics.html</w:t>
      </w:r>
      <w:r>
        <w:rPr>
          <w:color w:val="1155CC"/>
          <w:u w:val="single"/>
        </w:rPr>
        <w:fldChar w:fldCharType="end"/>
      </w:r>
    </w:p>
    <w:p w14:paraId="69C4B669"/>
    <w:sectPr>
      <w:headerReference r:id="rId5" w:type="default"/>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725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12854"/>
    <w:multiLevelType w:val="multilevel"/>
    <w:tmpl w:val="00612854"/>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449D054B"/>
    <w:multiLevelType w:val="multilevel"/>
    <w:tmpl w:val="449D054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535E1110"/>
    <w:multiLevelType w:val="multilevel"/>
    <w:tmpl w:val="535E1110"/>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568E40F6"/>
    <w:multiLevelType w:val="multilevel"/>
    <w:tmpl w:val="568E40F6"/>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59E74698"/>
    <w:multiLevelType w:val="multilevel"/>
    <w:tmpl w:val="59E74698"/>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61FE2698"/>
    <w:multiLevelType w:val="multilevel"/>
    <w:tmpl w:val="61FE269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C3D23EB"/>
    <w:multiLevelType w:val="multilevel"/>
    <w:tmpl w:val="6C3D23EB"/>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5"/>
  </w:num>
  <w:num w:numId="3">
    <w:abstractNumId w:val="6"/>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CE"/>
    <w:rsid w:val="003359CE"/>
    <w:rsid w:val="00492B18"/>
    <w:rsid w:val="00897D44"/>
    <w:rsid w:val="00B21870"/>
    <w:rsid w:val="00BA614A"/>
    <w:rsid w:val="02645C69"/>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uiPriority w:val="99"/>
    <w:rPr>
      <w:rFonts w:ascii="Times New Roman" w:hAnsi="Times New Roman" w:cs="Times New Roman"/>
      <w:snapToGrid w:val="0"/>
      <w:color w:val="0000FF"/>
      <w:u w:val="single"/>
    </w:rPr>
  </w:style>
  <w:style w:type="paragraph" w:styleId="11">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paragraph" w:styleId="15">
    <w:name w:val="List Paragraph"/>
    <w:basedOn w:val="1"/>
    <w:qFormat/>
    <w:uiPriority w:val="34"/>
    <w:pPr>
      <w:ind w:left="720"/>
      <w:contextualSpacing/>
    </w:pPr>
  </w:style>
  <w:style w:type="table" w:customStyle="1" w:styleId="16">
    <w:name w:val="_Style 14"/>
    <w:basedOn w:val="9"/>
    <w:uiPriority w:val="0"/>
    <w:pPr>
      <w:spacing w:after="0" w:line="240" w:lineRule="auto"/>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9awNUYAml2eEVHEXPIcD/RO39A==">CgMxLjAyCGguZ2pkZ3hzMg5oLmFqZ2Fyc2dweWkwcDIOaC4xMzV5ejdwd3IyZnIyDmgucW15ZXJvY3Z3bHRhMg5oLnV0NjVsazkxY2xicDIIaC5namRneHMyDmguNWQ1bHZndmFwcjd5OAByITFFUW5JQmRqTEx4WjBDam9vY2J6OTdDSlNqZEpPTC15cw==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1328</Words>
  <Characters>7572</Characters>
  <Lines>63</Lines>
  <Paragraphs>17</Paragraphs>
  <TotalTime>16</TotalTime>
  <ScaleCrop>false</ScaleCrop>
  <LinksUpToDate>false</LinksUpToDate>
  <CharactersWithSpaces>8883</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2023-05-22T04:33:00Z</dcterms:created>
  <dc:creator>Sarah Ann Newnham</dc:creator>
  <cp:lastModifiedBy>RS Junkie</cp:lastModifiedBy>
  <dcterms:modified xsi:type="dcterms:W3CDTF">2025-10-07T05:21:10Z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D9A3678288A14B9B8DB5ECF34E78682E_12</vt:lpwstr>
  </property>
</Properties>
</file>